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BCF3E" w14:textId="71DFAE8E" w:rsidR="00DF12F5" w:rsidRPr="00E764EB" w:rsidRDefault="00DF12F5" w:rsidP="007118EF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4"/>
        </w:rPr>
      </w:pPr>
      <w:r w:rsidRPr="00E764EB">
        <w:rPr>
          <w:rFonts w:asciiTheme="minorHAnsi" w:hAnsiTheme="minorHAnsi" w:cstheme="minorHAnsi"/>
          <w:sz w:val="24"/>
        </w:rPr>
        <w:tab/>
      </w:r>
      <w:r w:rsidRPr="00E764EB">
        <w:rPr>
          <w:rFonts w:asciiTheme="minorHAnsi" w:hAnsiTheme="minorHAnsi" w:cstheme="minorHAnsi"/>
          <w:sz w:val="24"/>
        </w:rPr>
        <w:tab/>
      </w:r>
      <w:r w:rsidRPr="00E764EB">
        <w:rPr>
          <w:rFonts w:asciiTheme="minorHAnsi" w:hAnsiTheme="minorHAnsi" w:cstheme="minorHAnsi"/>
          <w:sz w:val="24"/>
        </w:rPr>
        <w:tab/>
      </w:r>
      <w:r w:rsidRPr="00E764EB">
        <w:rPr>
          <w:rFonts w:asciiTheme="minorHAnsi" w:hAnsiTheme="minorHAnsi" w:cstheme="minorHAnsi"/>
          <w:sz w:val="24"/>
        </w:rPr>
        <w:tab/>
      </w:r>
      <w:r w:rsidRPr="00E764EB">
        <w:rPr>
          <w:rFonts w:asciiTheme="minorHAnsi" w:hAnsiTheme="minorHAnsi" w:cstheme="minorHAnsi"/>
          <w:sz w:val="24"/>
        </w:rPr>
        <w:tab/>
      </w:r>
    </w:p>
    <w:p w14:paraId="5DBA6FB6" w14:textId="77777777" w:rsidR="00DF12F5" w:rsidRPr="00E764EB" w:rsidRDefault="00DF12F5" w:rsidP="00DF12F5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09597DD6" w14:textId="205BAAED" w:rsidR="007118EF" w:rsidRPr="00E764EB" w:rsidRDefault="00642E64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RIEBALŲ</w:t>
      </w:r>
      <w:r w:rsidR="00720BCC">
        <w:rPr>
          <w:rFonts w:asciiTheme="minorHAnsi" w:hAnsiTheme="minorHAnsi" w:cstheme="minorHAnsi"/>
          <w:b/>
          <w:sz w:val="24"/>
        </w:rPr>
        <w:t xml:space="preserve"> KIEKIO</w:t>
      </w:r>
      <w:r>
        <w:rPr>
          <w:rFonts w:asciiTheme="minorHAnsi" w:hAnsiTheme="minorHAnsi" w:cstheme="minorHAnsi"/>
          <w:b/>
          <w:sz w:val="24"/>
        </w:rPr>
        <w:t xml:space="preserve"> NUSTATYMO ĮRANGOS</w:t>
      </w:r>
    </w:p>
    <w:p w14:paraId="545C926D" w14:textId="0ED480AF" w:rsidR="00DF12F5" w:rsidRPr="00E764EB" w:rsidRDefault="00DF12F5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E764EB">
        <w:rPr>
          <w:rFonts w:asciiTheme="minorHAnsi" w:hAnsiTheme="minorHAnsi" w:cstheme="minorHAnsi"/>
          <w:b/>
          <w:sz w:val="24"/>
        </w:rPr>
        <w:t>TECHNINĖ SPECIFIKACIJA</w:t>
      </w:r>
    </w:p>
    <w:p w14:paraId="6A0BCDBE" w14:textId="77777777" w:rsidR="00A6201D" w:rsidRPr="00E764EB" w:rsidRDefault="00A6201D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</w:p>
    <w:p w14:paraId="7E6A3C5B" w14:textId="77777777" w:rsidR="00DF12F5" w:rsidRPr="00E764EB" w:rsidRDefault="00DF12F5" w:rsidP="00DF12F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2262E848" w14:textId="2C315C48" w:rsidR="007764D6" w:rsidRPr="00E764EB" w:rsidRDefault="00DF12F5" w:rsidP="007118E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Reikalaujami prekių parametrai</w:t>
      </w:r>
    </w:p>
    <w:tbl>
      <w:tblPr>
        <w:tblStyle w:val="Lentelstinklelis"/>
        <w:tblW w:w="10348" w:type="dxa"/>
        <w:tblInd w:w="279" w:type="dxa"/>
        <w:tblLook w:val="04A0" w:firstRow="1" w:lastRow="0" w:firstColumn="1" w:lastColumn="0" w:noHBand="0" w:noVBand="1"/>
      </w:tblPr>
      <w:tblGrid>
        <w:gridCol w:w="10348"/>
      </w:tblGrid>
      <w:tr w:rsidR="003242B6" w:rsidRPr="00E764EB" w14:paraId="5CF7A4BE" w14:textId="77777777" w:rsidTr="008628BA">
        <w:tc>
          <w:tcPr>
            <w:tcW w:w="10348" w:type="dxa"/>
          </w:tcPr>
          <w:p w14:paraId="03534D44" w14:textId="3353770C" w:rsidR="003242B6" w:rsidRPr="003242B6" w:rsidRDefault="003242B6" w:rsidP="00BD44D1">
            <w:pPr>
              <w:pStyle w:val="Sraopastraipa"/>
              <w:numPr>
                <w:ilvl w:val="1"/>
                <w:numId w:val="7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>Pirkimo objektas: Automatizuotas ekstrakcijos prietaisas.</w:t>
            </w:r>
          </w:p>
        </w:tc>
      </w:tr>
      <w:tr w:rsidR="003242B6" w:rsidRPr="00E764EB" w14:paraId="5FA13B32" w14:textId="77777777" w:rsidTr="00604CC9">
        <w:tc>
          <w:tcPr>
            <w:tcW w:w="10348" w:type="dxa"/>
          </w:tcPr>
          <w:p w14:paraId="00FF5D0C" w14:textId="36370E77" w:rsidR="003242B6" w:rsidRPr="003242B6" w:rsidRDefault="003242B6" w:rsidP="00BD44D1">
            <w:pPr>
              <w:spacing w:line="276" w:lineRule="auto"/>
              <w:ind w:firstLine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1.2. </w:t>
            </w:r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 xml:space="preserve">Paskirtis: Riebalų ir kitų medžiagų, tirpių ekstrakcijai naudojamuose organiniuose tirpikliuose, naudojant </w:t>
            </w:r>
            <w:proofErr w:type="spellStart"/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>Randall</w:t>
            </w:r>
            <w:proofErr w:type="spellEnd"/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 xml:space="preserve"> arba kitą lygiavertį automatizuotos </w:t>
            </w:r>
            <w:proofErr w:type="spellStart"/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>tirpiklinės</w:t>
            </w:r>
            <w:proofErr w:type="spellEnd"/>
            <w:r w:rsidRPr="003242B6">
              <w:rPr>
                <w:rFonts w:asciiTheme="minorHAnsi" w:hAnsiTheme="minorHAnsi" w:cstheme="minorHAnsi"/>
                <w:bCs/>
                <w:sz w:val="24"/>
                <w:szCs w:val="22"/>
              </w:rPr>
              <w:t xml:space="preserve"> ekstrakcijos metodą, užtikrinantį ne mažesnį ekstrakcijos efektyvumą ir rezultatų tikslumą.</w:t>
            </w:r>
          </w:p>
        </w:tc>
      </w:tr>
    </w:tbl>
    <w:p w14:paraId="639F37C1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Standartai</w:t>
      </w:r>
    </w:p>
    <w:p w14:paraId="73506D6F" w14:textId="239CD05C" w:rsidR="007764D6" w:rsidRPr="00E764EB" w:rsidRDefault="004C48DD" w:rsidP="00735BC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2.1. Įranga turi būti pagaminta ir sertifikuota pagal ES saugos reikalavimus (CE ženklas)</w:t>
      </w:r>
      <w:r w:rsidR="002C6518" w:rsidRPr="00E764EB">
        <w:rPr>
          <w:rFonts w:asciiTheme="minorHAnsi" w:hAnsiTheme="minorHAnsi" w:cstheme="minorHAnsi"/>
          <w:szCs w:val="24"/>
        </w:rPr>
        <w:t>.</w:t>
      </w:r>
    </w:p>
    <w:p w14:paraId="06D02F24" w14:textId="067636CF" w:rsidR="004C48DD" w:rsidRPr="00E764EB" w:rsidRDefault="004C48DD" w:rsidP="00735BC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2.2. Atitiktis elektros įrangos saugos (EN 61010-1) ir elektromagnetinio suderinamumo (EN 61326-1) standartams.</w:t>
      </w:r>
    </w:p>
    <w:p w14:paraId="444DF1D9" w14:textId="1759E118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 xml:space="preserve">Licencijos, sertifikavimas, </w:t>
      </w:r>
      <w:r w:rsidR="00F975D9">
        <w:rPr>
          <w:rFonts w:asciiTheme="minorHAnsi" w:hAnsiTheme="minorHAnsi" w:cstheme="minorHAnsi"/>
          <w:b/>
          <w:bCs/>
          <w:szCs w:val="24"/>
        </w:rPr>
        <w:t>s</w:t>
      </w:r>
      <w:r w:rsidRPr="00E764EB">
        <w:rPr>
          <w:rFonts w:asciiTheme="minorHAnsi" w:hAnsiTheme="minorHAnsi" w:cstheme="minorHAnsi"/>
          <w:b/>
          <w:bCs/>
          <w:szCs w:val="24"/>
        </w:rPr>
        <w:t>pecialieji kvalifikaciniai reikalavimai tiekėjui</w:t>
      </w:r>
    </w:p>
    <w:p w14:paraId="66CF7B5F" w14:textId="5A759F9D" w:rsidR="007764D6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3.1. Tiekėjas turi pateikti gamintojo atitikties deklaraciją (</w:t>
      </w:r>
      <w:proofErr w:type="spellStart"/>
      <w:r w:rsidRPr="00E764EB">
        <w:rPr>
          <w:rFonts w:asciiTheme="minorHAnsi" w:hAnsiTheme="minorHAnsi" w:cstheme="minorHAnsi"/>
          <w:i/>
          <w:szCs w:val="24"/>
        </w:rPr>
        <w:t>Declaration</w:t>
      </w:r>
      <w:proofErr w:type="spellEnd"/>
      <w:r w:rsidRPr="00E764EB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E764EB">
        <w:rPr>
          <w:rFonts w:asciiTheme="minorHAnsi" w:hAnsiTheme="minorHAnsi" w:cstheme="minorHAnsi"/>
          <w:i/>
          <w:szCs w:val="24"/>
        </w:rPr>
        <w:t>of</w:t>
      </w:r>
      <w:proofErr w:type="spellEnd"/>
      <w:r w:rsidRPr="00E764EB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E764EB">
        <w:rPr>
          <w:rFonts w:asciiTheme="minorHAnsi" w:hAnsiTheme="minorHAnsi" w:cstheme="minorHAnsi"/>
          <w:i/>
          <w:szCs w:val="24"/>
        </w:rPr>
        <w:t>Conformity</w:t>
      </w:r>
      <w:proofErr w:type="spellEnd"/>
      <w:r w:rsidRPr="00E764EB">
        <w:rPr>
          <w:rFonts w:asciiTheme="minorHAnsi" w:hAnsiTheme="minorHAnsi" w:cstheme="minorHAnsi"/>
          <w:szCs w:val="24"/>
        </w:rPr>
        <w:t>).</w:t>
      </w:r>
    </w:p>
    <w:p w14:paraId="176951A6" w14:textId="65C66FAE" w:rsidR="004C48DD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3.2. </w:t>
      </w:r>
      <w:r w:rsidR="005E6388">
        <w:rPr>
          <w:rFonts w:asciiTheme="minorHAnsi" w:hAnsiTheme="minorHAnsi" w:cstheme="minorHAnsi"/>
          <w:szCs w:val="24"/>
        </w:rPr>
        <w:t>Tiekėjas turi turė</w:t>
      </w:r>
      <w:r w:rsidR="005E6388" w:rsidRPr="005E6388">
        <w:rPr>
          <w:rFonts w:asciiTheme="minorHAnsi" w:hAnsiTheme="minorHAnsi" w:cstheme="minorHAnsi"/>
          <w:szCs w:val="24"/>
        </w:rPr>
        <w:t>ti teisę tiekti, instaliuoti ir vykdyti garantinį aptarnavimą siūlomai įrangai. Pateikti t</w:t>
      </w:r>
      <w:r w:rsidR="005E6388">
        <w:rPr>
          <w:rFonts w:asciiTheme="minorHAnsi" w:hAnsiTheme="minorHAnsi" w:cstheme="minorHAnsi"/>
          <w:szCs w:val="24"/>
        </w:rPr>
        <w:t>ai patvirtinančius dokumentus (</w:t>
      </w:r>
      <w:r w:rsidR="005E6388" w:rsidRPr="005E6388">
        <w:rPr>
          <w:rFonts w:asciiTheme="minorHAnsi" w:hAnsiTheme="minorHAnsi" w:cstheme="minorHAnsi"/>
          <w:szCs w:val="24"/>
        </w:rPr>
        <w:t>gamintojo raštas, sutartis, garantinio aptarnavimo partnerystės sutartis).</w:t>
      </w:r>
    </w:p>
    <w:p w14:paraId="32C8EABE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467EBE81" w14:textId="27979224" w:rsidR="00735BCD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4.1. Turi būti pateikiama nauja, nenaudota</w:t>
      </w:r>
      <w:r w:rsidR="005E6388">
        <w:rPr>
          <w:rFonts w:asciiTheme="minorHAnsi" w:hAnsiTheme="minorHAnsi" w:cstheme="minorHAnsi"/>
          <w:szCs w:val="24"/>
        </w:rPr>
        <w:t>, p</w:t>
      </w:r>
      <w:r w:rsidR="005E6388" w:rsidRPr="005E6388">
        <w:rPr>
          <w:rFonts w:asciiTheme="minorHAnsi" w:hAnsiTheme="minorHAnsi" w:cstheme="minorHAnsi"/>
          <w:szCs w:val="24"/>
        </w:rPr>
        <w:t>agaminta ne seniau nei prieš 12 mėn</w:t>
      </w:r>
      <w:r w:rsidR="005E6388">
        <w:rPr>
          <w:rFonts w:asciiTheme="minorHAnsi" w:hAnsiTheme="minorHAnsi" w:cstheme="minorHAnsi"/>
          <w:szCs w:val="24"/>
        </w:rPr>
        <w:t>.</w:t>
      </w:r>
      <w:r w:rsidRPr="00E764EB">
        <w:rPr>
          <w:rFonts w:asciiTheme="minorHAnsi" w:hAnsiTheme="minorHAnsi" w:cstheme="minorHAnsi"/>
          <w:szCs w:val="24"/>
        </w:rPr>
        <w:t xml:space="preserve"> įranga. Prieš priėmimą atliekamas funkcinis patikrinimas instaliacijos vietoje.</w:t>
      </w:r>
    </w:p>
    <w:p w14:paraId="4C56899C" w14:textId="77777777" w:rsidR="00DF12F5" w:rsidRPr="0058394D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58394D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62AE444B" w14:textId="27D3292E" w:rsidR="00735BCD" w:rsidRPr="0058394D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58394D">
        <w:rPr>
          <w:rFonts w:asciiTheme="minorHAnsi" w:hAnsiTheme="minorHAnsi" w:cstheme="minorHAnsi"/>
          <w:szCs w:val="24"/>
        </w:rPr>
        <w:t xml:space="preserve">5.1. </w:t>
      </w:r>
      <w:r w:rsidR="0058394D" w:rsidRPr="0058394D">
        <w:rPr>
          <w:rFonts w:asciiTheme="minorHAnsi" w:hAnsiTheme="minorHAnsi" w:cstheme="minorHAnsi"/>
          <w:szCs w:val="24"/>
        </w:rPr>
        <w:t xml:space="preserve">Standartinė </w:t>
      </w:r>
      <w:r w:rsidR="00DC2A48">
        <w:rPr>
          <w:rFonts w:asciiTheme="minorHAnsi" w:hAnsiTheme="minorHAnsi" w:cstheme="minorHAnsi"/>
          <w:szCs w:val="24"/>
        </w:rPr>
        <w:t>gamyklinė pakuotė. Su galimybe sandėliuoti</w:t>
      </w:r>
      <w:r w:rsidR="0058394D" w:rsidRPr="0058394D">
        <w:rPr>
          <w:rFonts w:asciiTheme="minorHAnsi" w:hAnsiTheme="minorHAnsi" w:cstheme="minorHAnsi"/>
          <w:szCs w:val="24"/>
        </w:rPr>
        <w:t xml:space="preserve"> uždaroje patalpoje min 0  + 40С. Nepažeista.</w:t>
      </w:r>
    </w:p>
    <w:p w14:paraId="0A16A5F7" w14:textId="44DBD03E" w:rsidR="0058394D" w:rsidRDefault="0058394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58394D">
        <w:rPr>
          <w:rFonts w:asciiTheme="minorHAnsi" w:hAnsiTheme="minorHAnsi" w:cstheme="minorHAnsi"/>
          <w:szCs w:val="24"/>
        </w:rPr>
        <w:t>5.2. Pakuotė turi būti laikytina perdirbama pakuote pagal Lietuvos Respublikos mokesčio už aplinkos teršimą įstatymo nuostatas ir (ar) t</w:t>
      </w:r>
      <w:r w:rsidR="009967B1">
        <w:rPr>
          <w:rFonts w:asciiTheme="minorHAnsi" w:hAnsiTheme="minorHAnsi" w:cstheme="minorHAnsi"/>
          <w:szCs w:val="24"/>
        </w:rPr>
        <w:t>uri būti vienalytė (homogeniška</w:t>
      </w:r>
      <w:r w:rsidRPr="0058394D">
        <w:rPr>
          <w:rFonts w:asciiTheme="minorHAnsi" w:hAnsiTheme="minorHAnsi" w:cstheme="minorHAnsi"/>
          <w:szCs w:val="24"/>
        </w:rPr>
        <w:t>) pakuotė, pagamintos iš vienos rūšies medžiagos:</w:t>
      </w:r>
    </w:p>
    <w:p w14:paraId="15002B09" w14:textId="436957DE" w:rsidR="0058394D" w:rsidRPr="0058394D" w:rsidRDefault="0058394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58394D"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3B5CC254" wp14:editId="1D1B9BF2">
            <wp:extent cx="6153150" cy="2150185"/>
            <wp:effectExtent l="0" t="0" r="0" b="254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11507" cy="217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2268F25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lastRenderedPageBreak/>
        <w:t>Reikalavimai dėl pristatymo, įdiegimo/montavimo ir priėmimo–perdavimo</w:t>
      </w:r>
    </w:p>
    <w:p w14:paraId="5E492A20" w14:textId="7E21F76A" w:rsidR="007764D6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6.1. Tiekėjas privalo atlikti pilną įrangos instaliaciją, pajungimą prie laboratorijos tinklų ir funkcinį testavimą </w:t>
      </w:r>
      <w:r w:rsidR="007118EF" w:rsidRPr="00E764EB">
        <w:rPr>
          <w:rFonts w:asciiTheme="minorHAnsi" w:hAnsiTheme="minorHAnsi" w:cstheme="minorHAnsi"/>
          <w:szCs w:val="24"/>
        </w:rPr>
        <w:t>Užsakovo</w:t>
      </w:r>
      <w:r w:rsidRPr="00E764EB">
        <w:rPr>
          <w:rFonts w:asciiTheme="minorHAnsi" w:hAnsiTheme="minorHAnsi" w:cstheme="minorHAnsi"/>
          <w:szCs w:val="24"/>
        </w:rPr>
        <w:t xml:space="preserve"> patalpose.</w:t>
      </w:r>
    </w:p>
    <w:p w14:paraId="04029964" w14:textId="23C905EA" w:rsidR="00B624A5" w:rsidRPr="00E764EB" w:rsidRDefault="00B624A5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6.2. Prekių pristatymo vieta</w:t>
      </w:r>
      <w:r w:rsidR="002D68EA" w:rsidRPr="00E764EB">
        <w:rPr>
          <w:rFonts w:asciiTheme="minorHAnsi" w:hAnsiTheme="minorHAnsi" w:cstheme="minorHAnsi"/>
          <w:szCs w:val="24"/>
        </w:rPr>
        <w:t xml:space="preserve"> - </w:t>
      </w:r>
      <w:hyperlink r:id="rId12" w:history="1">
        <w:r w:rsidR="002D68EA" w:rsidRPr="00E764EB">
          <w:rPr>
            <w:rFonts w:asciiTheme="minorHAnsi" w:hAnsiTheme="minorHAnsi" w:cstheme="minorHAnsi"/>
            <w:szCs w:val="24"/>
          </w:rPr>
          <w:t>Kleboniškio g. 1F, Kaun</w:t>
        </w:r>
        <w:r w:rsidR="007118EF" w:rsidRPr="00E764EB">
          <w:rPr>
            <w:rFonts w:asciiTheme="minorHAnsi" w:hAnsiTheme="minorHAnsi" w:cstheme="minorHAnsi"/>
            <w:szCs w:val="24"/>
          </w:rPr>
          <w:t>as</w:t>
        </w:r>
      </w:hyperlink>
      <w:r w:rsidR="002D68EA" w:rsidRPr="00E764EB">
        <w:rPr>
          <w:rFonts w:asciiTheme="minorHAnsi" w:hAnsiTheme="minorHAnsi" w:cstheme="minorHAnsi"/>
          <w:szCs w:val="24"/>
        </w:rPr>
        <w:t>. Įvažiavimas į Eigulių vandenvietę iš Kleboniškio gatvės.</w:t>
      </w:r>
    </w:p>
    <w:p w14:paraId="013E71D3" w14:textId="22A8093F" w:rsidR="003A7ACA" w:rsidRDefault="00B624A5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E764EB">
        <w:rPr>
          <w:rFonts w:asciiTheme="minorHAnsi" w:hAnsiTheme="minorHAnsi" w:cstheme="minorHAnsi"/>
          <w:szCs w:val="24"/>
        </w:rPr>
        <w:t xml:space="preserve">6.3. </w:t>
      </w:r>
      <w:r w:rsidR="007118EF" w:rsidRPr="00E764EB">
        <w:rPr>
          <w:rFonts w:asciiTheme="minorHAnsi" w:hAnsiTheme="minorHAnsi" w:cstheme="minorHAnsi"/>
        </w:rPr>
        <w:t>Tiekėjas</w:t>
      </w:r>
      <w:r w:rsidRPr="00E764EB">
        <w:rPr>
          <w:rFonts w:asciiTheme="minorHAnsi" w:hAnsiTheme="minorHAnsi" w:cstheme="minorHAnsi"/>
        </w:rPr>
        <w:t xml:space="preserve"> privalo</w:t>
      </w:r>
      <w:r w:rsidR="003A7ACA">
        <w:rPr>
          <w:rFonts w:asciiTheme="minorHAnsi" w:hAnsiTheme="minorHAnsi" w:cstheme="minorHAnsi"/>
        </w:rPr>
        <w:t xml:space="preserve"> </w:t>
      </w:r>
      <w:r w:rsidRPr="00E764EB">
        <w:rPr>
          <w:rFonts w:asciiTheme="minorHAnsi" w:hAnsiTheme="minorHAnsi" w:cstheme="minorHAnsi"/>
        </w:rPr>
        <w:t>Prekės</w:t>
      </w:r>
      <w:r w:rsidR="003A7ACA">
        <w:rPr>
          <w:rFonts w:asciiTheme="minorHAnsi" w:hAnsiTheme="minorHAnsi" w:cstheme="minorHAnsi"/>
        </w:rPr>
        <w:t xml:space="preserve"> atvežti</w:t>
      </w:r>
      <w:r w:rsidRPr="00E764EB">
        <w:rPr>
          <w:rFonts w:asciiTheme="minorHAnsi" w:hAnsiTheme="minorHAnsi" w:cstheme="minorHAnsi"/>
        </w:rPr>
        <w:t xml:space="preserve"> </w:t>
      </w:r>
      <w:r w:rsidR="003A7ACA" w:rsidRPr="003A7ACA">
        <w:rPr>
          <w:rFonts w:asciiTheme="minorHAnsi" w:hAnsiTheme="minorHAnsi" w:cstheme="minorHAnsi"/>
        </w:rPr>
        <w:t>ne kelių eismo piko valandomis, darbo dienomis (I-IV 10:00 – 16:00 val., V 10:00 – 15:15 val., pietų pertrauka: 11:00 – 11:45 val.) ir trumpiausiais galimais maršrutais</w:t>
      </w:r>
      <w:r w:rsidR="00511EC6">
        <w:rPr>
          <w:rFonts w:asciiTheme="minorHAnsi" w:hAnsiTheme="minorHAnsi" w:cstheme="minorHAnsi"/>
        </w:rPr>
        <w:t>.</w:t>
      </w:r>
      <w:r w:rsidR="003A7ACA" w:rsidRPr="003A7ACA">
        <w:rPr>
          <w:rFonts w:asciiTheme="minorHAnsi" w:hAnsiTheme="minorHAnsi" w:cstheme="minorHAnsi"/>
        </w:rPr>
        <w:t xml:space="preserve"> </w:t>
      </w:r>
    </w:p>
    <w:p w14:paraId="31CE48F9" w14:textId="77EF8C09" w:rsidR="00B624A5" w:rsidRPr="00E764EB" w:rsidRDefault="00B624A5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</w:rPr>
        <w:t xml:space="preserve">6.4. Prekių </w:t>
      </w:r>
      <w:r w:rsidR="00511EC6">
        <w:rPr>
          <w:rFonts w:asciiTheme="minorHAnsi" w:hAnsiTheme="minorHAnsi" w:cstheme="minorHAnsi"/>
        </w:rPr>
        <w:t>pristatymo</w:t>
      </w:r>
      <w:r w:rsidRPr="00E764EB">
        <w:rPr>
          <w:rFonts w:asciiTheme="minorHAnsi" w:hAnsiTheme="minorHAnsi" w:cstheme="minorHAnsi"/>
        </w:rPr>
        <w:t xml:space="preserve"> terminas – ne </w:t>
      </w:r>
      <w:r w:rsidR="00511EC6">
        <w:rPr>
          <w:rFonts w:asciiTheme="minorHAnsi" w:hAnsiTheme="minorHAnsi" w:cstheme="minorHAnsi"/>
        </w:rPr>
        <w:t>vėliau</w:t>
      </w:r>
      <w:r w:rsidRPr="00E764EB">
        <w:rPr>
          <w:rFonts w:asciiTheme="minorHAnsi" w:hAnsiTheme="minorHAnsi" w:cstheme="minorHAnsi"/>
        </w:rPr>
        <w:t xml:space="preserve"> kaip </w:t>
      </w:r>
      <w:r w:rsidR="00D51F8F">
        <w:rPr>
          <w:rFonts w:asciiTheme="minorHAnsi" w:hAnsiTheme="minorHAnsi" w:cstheme="minorHAnsi"/>
        </w:rPr>
        <w:t>2</w:t>
      </w:r>
      <w:r w:rsidRPr="00E764EB">
        <w:rPr>
          <w:rFonts w:asciiTheme="minorHAnsi" w:hAnsiTheme="minorHAnsi" w:cstheme="minorHAnsi"/>
        </w:rPr>
        <w:t xml:space="preserve"> (</w:t>
      </w:r>
      <w:r w:rsidR="00D51F8F">
        <w:rPr>
          <w:rFonts w:asciiTheme="minorHAnsi" w:hAnsiTheme="minorHAnsi" w:cstheme="minorHAnsi"/>
        </w:rPr>
        <w:t>du</w:t>
      </w:r>
      <w:r w:rsidRPr="00E764EB">
        <w:rPr>
          <w:rFonts w:asciiTheme="minorHAnsi" w:hAnsiTheme="minorHAnsi" w:cstheme="minorHAnsi"/>
        </w:rPr>
        <w:t xml:space="preserve">) </w:t>
      </w:r>
      <w:r w:rsidR="00D51F8F">
        <w:rPr>
          <w:rFonts w:asciiTheme="minorHAnsi" w:hAnsiTheme="minorHAnsi" w:cstheme="minorHAnsi"/>
        </w:rPr>
        <w:t>mėnesiai</w:t>
      </w:r>
      <w:r w:rsidRPr="00E764EB">
        <w:rPr>
          <w:rFonts w:asciiTheme="minorHAnsi" w:hAnsiTheme="minorHAnsi" w:cstheme="minorHAnsi"/>
        </w:rPr>
        <w:t xml:space="preserve"> nuo Sutarties įsigaliojimo dienos.</w:t>
      </w:r>
    </w:p>
    <w:p w14:paraId="3158DBA0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2BC40CB9" w14:textId="57128FB7" w:rsidR="00DF12F5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7.1. </w:t>
      </w:r>
      <w:r w:rsidR="005E6388" w:rsidRPr="005E6388">
        <w:rPr>
          <w:rFonts w:asciiTheme="minorHAnsi" w:hAnsiTheme="minorHAnsi" w:cstheme="minorHAnsi"/>
          <w:szCs w:val="24"/>
        </w:rPr>
        <w:t>Garantiniu laikotarpiu tiekėjas užtikrina įrangos veikimą pagal techninės specifikacijos reikalavimus.</w:t>
      </w:r>
    </w:p>
    <w:p w14:paraId="0AA7DB39" w14:textId="1750F31D" w:rsidR="00B624A5" w:rsidRPr="00E764EB" w:rsidRDefault="00B624A5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7.2. </w:t>
      </w:r>
      <w:r w:rsidR="007118EF" w:rsidRPr="00E764EB">
        <w:rPr>
          <w:rFonts w:asciiTheme="minorHAnsi" w:hAnsiTheme="minorHAnsi" w:cstheme="minorHAnsi"/>
        </w:rPr>
        <w:t>Tiekėjas</w:t>
      </w:r>
      <w:r w:rsidRPr="00E764EB">
        <w:rPr>
          <w:rFonts w:asciiTheme="minorHAnsi" w:hAnsiTheme="minorHAnsi" w:cstheme="minorHAnsi"/>
        </w:rPr>
        <w:t xml:space="preserve"> privalo </w:t>
      </w:r>
      <w:r w:rsidR="00F975D9">
        <w:rPr>
          <w:rFonts w:asciiTheme="minorHAnsi" w:hAnsiTheme="minorHAnsi" w:cstheme="minorHAnsi"/>
        </w:rPr>
        <w:t>užtikrinti</w:t>
      </w:r>
      <w:r w:rsidRPr="00E764EB">
        <w:rPr>
          <w:rFonts w:asciiTheme="minorHAnsi" w:hAnsiTheme="minorHAnsi" w:cstheme="minorHAnsi"/>
        </w:rPr>
        <w:t xml:space="preserve">, kad pateiktos Prekės yra naujos, nenaudotos ir be defektų. Jei paaiškėja, kad Prekės turi defektų, atrodo arba veikia ne taip kaip deklaruota (neatitinka aprašo), </w:t>
      </w:r>
      <w:r w:rsidR="007118EF" w:rsidRPr="00E764EB">
        <w:rPr>
          <w:rFonts w:asciiTheme="minorHAnsi" w:hAnsiTheme="minorHAnsi" w:cstheme="minorHAnsi"/>
        </w:rPr>
        <w:t>Tiekėjas</w:t>
      </w:r>
      <w:r w:rsidRPr="00E764EB">
        <w:rPr>
          <w:rFonts w:asciiTheme="minorHAnsi" w:hAnsiTheme="minorHAnsi" w:cstheme="minorHAnsi"/>
        </w:rPr>
        <w:t xml:space="preserve"> turi jas nemokamai pataisyti ar pakeisti naujomis. Gedimai atsiradę dėl brokuotų medžiagų ar Prekių gamybos klaidų turi būti šalinami nemokamai per 15 kalendorinių dienų, o nekokybiškos ar techninės specifikacijos neatitinkančios Prekės turi būti pakeistos naujomis per 15 kalendorinių dienų nuo </w:t>
      </w:r>
      <w:r w:rsidR="007118EF" w:rsidRPr="00E764EB">
        <w:rPr>
          <w:rFonts w:asciiTheme="minorHAnsi" w:hAnsiTheme="minorHAnsi" w:cstheme="minorHAnsi"/>
        </w:rPr>
        <w:t>Užsakovo</w:t>
      </w:r>
      <w:r w:rsidRPr="00E764EB">
        <w:rPr>
          <w:rFonts w:asciiTheme="minorHAnsi" w:hAnsiTheme="minorHAnsi" w:cstheme="minorHAnsi"/>
        </w:rPr>
        <w:t xml:space="preserve"> rašytinio reikalavimo dėl trūkumų šalinimo pateikimo dienos.</w:t>
      </w:r>
    </w:p>
    <w:p w14:paraId="1B28EF59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7CD087A4" w14:textId="4F1BFC53" w:rsidR="00DF12F5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E764EB">
        <w:rPr>
          <w:rFonts w:asciiTheme="minorHAnsi" w:hAnsiTheme="minorHAnsi" w:cstheme="minorHAnsi"/>
          <w:szCs w:val="24"/>
        </w:rPr>
        <w:t xml:space="preserve">8.1. </w:t>
      </w:r>
      <w:r w:rsidR="00F975D9">
        <w:rPr>
          <w:rFonts w:asciiTheme="minorHAnsi" w:hAnsiTheme="minorHAnsi" w:cstheme="minorHAnsi"/>
          <w:szCs w:val="24"/>
        </w:rPr>
        <w:t>Su prekėmis turi būti pristatytas</w:t>
      </w:r>
      <w:r w:rsidR="00B624A5" w:rsidRPr="00E764EB">
        <w:rPr>
          <w:rFonts w:asciiTheme="minorHAnsi" w:hAnsiTheme="minorHAnsi" w:cstheme="minorHAnsi"/>
          <w:szCs w:val="24"/>
        </w:rPr>
        <w:t xml:space="preserve"> </w:t>
      </w:r>
      <w:r w:rsidR="007118EF" w:rsidRPr="00E764EB">
        <w:rPr>
          <w:rFonts w:asciiTheme="minorHAnsi" w:hAnsiTheme="minorHAnsi" w:cstheme="minorHAnsi"/>
        </w:rPr>
        <w:t>krovinio pristatymo važta</w:t>
      </w:r>
      <w:r w:rsidR="00F975D9">
        <w:rPr>
          <w:rFonts w:asciiTheme="minorHAnsi" w:hAnsiTheme="minorHAnsi" w:cstheme="minorHAnsi"/>
        </w:rPr>
        <w:t>raštis</w:t>
      </w:r>
      <w:r w:rsidR="00B624A5" w:rsidRPr="00E764EB">
        <w:rPr>
          <w:rFonts w:asciiTheme="minorHAnsi" w:hAnsiTheme="minorHAnsi" w:cstheme="minorHAnsi"/>
        </w:rPr>
        <w:t xml:space="preserve"> su nurodytais prekių kiekiais.</w:t>
      </w:r>
    </w:p>
    <w:p w14:paraId="10AE55A2" w14:textId="5AD3FD7B" w:rsidR="00B624A5" w:rsidRPr="00E764EB" w:rsidRDefault="007118EF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</w:rPr>
      </w:pPr>
      <w:r w:rsidRPr="00E764EB">
        <w:rPr>
          <w:rFonts w:asciiTheme="minorHAnsi" w:hAnsiTheme="minorHAnsi" w:cstheme="minorHAnsi"/>
        </w:rPr>
        <w:t>8.2. Su prekėmis</w:t>
      </w:r>
      <w:r w:rsidR="00B624A5" w:rsidRPr="00E764EB">
        <w:rPr>
          <w:rFonts w:asciiTheme="minorHAnsi" w:hAnsiTheme="minorHAnsi" w:cstheme="minorHAnsi"/>
        </w:rPr>
        <w:t xml:space="preserve"> turi būti pristatyti garantiją patvirtinantys dokumentai</w:t>
      </w:r>
      <w:r w:rsidRPr="00E764EB">
        <w:rPr>
          <w:rFonts w:asciiTheme="minorHAnsi" w:hAnsiTheme="minorHAnsi" w:cstheme="minorHAnsi"/>
        </w:rPr>
        <w:t>.</w:t>
      </w:r>
    </w:p>
    <w:p w14:paraId="64D12153" w14:textId="3B64222F" w:rsidR="00B624A5" w:rsidRPr="00E764EB" w:rsidRDefault="002D68EA" w:rsidP="002D68EA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</w:rPr>
        <w:t xml:space="preserve">8.3. Kartu su įranga turi būti pateiktos darbo ir priežiūros instrukcijos. Instrukcijos teikiamos </w:t>
      </w:r>
      <w:r w:rsidR="007118EF" w:rsidRPr="00E764EB">
        <w:rPr>
          <w:rFonts w:asciiTheme="minorHAnsi" w:hAnsiTheme="minorHAnsi" w:cstheme="minorHAnsi"/>
        </w:rPr>
        <w:t>Užsakovui</w:t>
      </w:r>
      <w:r w:rsidRPr="00E764EB">
        <w:rPr>
          <w:rFonts w:asciiTheme="minorHAnsi" w:hAnsiTheme="minorHAnsi" w:cstheme="minorHAnsi"/>
        </w:rPr>
        <w:t xml:space="preserve"> lietuvių kalba. Jei dokumento originalas yra kita nei lietuvių kalba, turi būti pateikiamas originalus dokumentas bei šio dokumento vertimas į lietuvių kalbą (</w:t>
      </w:r>
      <w:r w:rsidR="007118EF" w:rsidRPr="00E764EB">
        <w:rPr>
          <w:rFonts w:asciiTheme="minorHAnsi" w:hAnsiTheme="minorHAnsi" w:cstheme="minorHAnsi"/>
        </w:rPr>
        <w:t>Užsakovui</w:t>
      </w:r>
      <w:r w:rsidRPr="00E764EB">
        <w:rPr>
          <w:rFonts w:asciiTheme="minorHAnsi" w:hAnsiTheme="minorHAnsi" w:cstheme="minorHAnsi"/>
        </w:rPr>
        <w:t xml:space="preserve"> pareikalavus – patvirtintas vertėjo parašu ir vertimų biuro an</w:t>
      </w:r>
      <w:r w:rsidR="009967B1">
        <w:rPr>
          <w:rFonts w:asciiTheme="minorHAnsi" w:hAnsiTheme="minorHAnsi" w:cstheme="minorHAnsi"/>
        </w:rPr>
        <w:t>t</w:t>
      </w:r>
      <w:r w:rsidRPr="00E764EB">
        <w:rPr>
          <w:rFonts w:asciiTheme="minorHAnsi" w:hAnsiTheme="minorHAnsi" w:cstheme="minorHAnsi"/>
        </w:rPr>
        <w:t>spaudu).</w:t>
      </w:r>
      <w:r w:rsidRPr="00E764EB">
        <w:rPr>
          <w:rFonts w:asciiTheme="minorHAnsi" w:hAnsiTheme="minorHAnsi" w:cstheme="minorHAnsi"/>
          <w:szCs w:val="24"/>
        </w:rPr>
        <w:t xml:space="preserve"> </w:t>
      </w:r>
    </w:p>
    <w:p w14:paraId="66F0A8F8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E764EB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55BF78DE" w14:textId="2CF90B91" w:rsidR="00735BCD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i/>
          <w:szCs w:val="24"/>
        </w:rPr>
      </w:pPr>
      <w:r w:rsidRPr="00E764EB">
        <w:rPr>
          <w:rFonts w:asciiTheme="minorHAnsi" w:hAnsiTheme="minorHAnsi" w:cstheme="minorHAnsi"/>
          <w:i/>
          <w:szCs w:val="24"/>
        </w:rPr>
        <w:t>Netaikoma</w:t>
      </w:r>
      <w:r w:rsidR="002C6518" w:rsidRPr="00E764EB">
        <w:rPr>
          <w:rFonts w:asciiTheme="minorHAnsi" w:hAnsiTheme="minorHAnsi" w:cstheme="minorHAnsi"/>
          <w:i/>
          <w:szCs w:val="24"/>
        </w:rPr>
        <w:t>.</w:t>
      </w:r>
    </w:p>
    <w:p w14:paraId="42959AF9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Apmokymas</w:t>
      </w:r>
    </w:p>
    <w:p w14:paraId="5B9B6503" w14:textId="6361D161" w:rsidR="00735BCD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10.1. Tiekėjas turi pravesti praktinius mokymus laboratorijos personalui (ne mažiau kaip 2</w:t>
      </w:r>
      <w:r w:rsidR="007118EF" w:rsidRPr="00E764EB">
        <w:rPr>
          <w:rFonts w:asciiTheme="minorHAnsi" w:hAnsiTheme="minorHAnsi" w:cstheme="minorHAnsi"/>
          <w:szCs w:val="24"/>
        </w:rPr>
        <w:t xml:space="preserve"> (</w:t>
      </w:r>
      <w:proofErr w:type="spellStart"/>
      <w:r w:rsidR="007118EF" w:rsidRPr="00E764EB">
        <w:rPr>
          <w:rFonts w:asciiTheme="minorHAnsi" w:hAnsiTheme="minorHAnsi" w:cstheme="minorHAnsi"/>
          <w:szCs w:val="24"/>
        </w:rPr>
        <w:t>dviems</w:t>
      </w:r>
      <w:proofErr w:type="spellEnd"/>
      <w:r w:rsidR="007118EF" w:rsidRPr="00E764EB">
        <w:rPr>
          <w:rFonts w:asciiTheme="minorHAnsi" w:hAnsiTheme="minorHAnsi" w:cstheme="minorHAnsi"/>
          <w:szCs w:val="24"/>
        </w:rPr>
        <w:t>)</w:t>
      </w:r>
      <w:r w:rsidRPr="00E764EB">
        <w:rPr>
          <w:rFonts w:asciiTheme="minorHAnsi" w:hAnsiTheme="minorHAnsi" w:cstheme="minorHAnsi"/>
          <w:szCs w:val="24"/>
        </w:rPr>
        <w:t xml:space="preserve"> darbuotojams) apie saugų įrangos naudojimą, programavimą ir kasdienę priežiūrą.</w:t>
      </w:r>
    </w:p>
    <w:p w14:paraId="43A961B1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16FF1A69" w14:textId="4AC50404" w:rsidR="004C48DD" w:rsidRPr="00E764EB" w:rsidRDefault="004C48DD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11.1. Suteikiamas ne trumpesnis kaip </w:t>
      </w:r>
      <w:r w:rsidRPr="00F975D9">
        <w:rPr>
          <w:rFonts w:asciiTheme="minorHAnsi" w:hAnsiTheme="minorHAnsi" w:cstheme="minorHAnsi"/>
          <w:b/>
          <w:szCs w:val="24"/>
        </w:rPr>
        <w:t>24</w:t>
      </w:r>
      <w:r w:rsidR="007118EF" w:rsidRPr="00E764EB">
        <w:rPr>
          <w:rFonts w:asciiTheme="minorHAnsi" w:hAnsiTheme="minorHAnsi" w:cstheme="minorHAnsi"/>
          <w:szCs w:val="24"/>
        </w:rPr>
        <w:t xml:space="preserve"> (dvidešimt keturių)</w:t>
      </w:r>
      <w:r w:rsidRPr="00E764EB">
        <w:rPr>
          <w:rFonts w:asciiTheme="minorHAnsi" w:hAnsiTheme="minorHAnsi" w:cstheme="minorHAnsi"/>
          <w:szCs w:val="24"/>
        </w:rPr>
        <w:t xml:space="preserve"> mėnesių garantinis laikotarpis nuo</w:t>
      </w:r>
      <w:r w:rsidR="00511EC6">
        <w:rPr>
          <w:rFonts w:asciiTheme="minorHAnsi" w:hAnsiTheme="minorHAnsi" w:cstheme="minorHAnsi"/>
          <w:szCs w:val="24"/>
        </w:rPr>
        <w:t xml:space="preserve"> Prekių</w:t>
      </w:r>
      <w:r w:rsidRPr="00E764EB">
        <w:rPr>
          <w:rFonts w:asciiTheme="minorHAnsi" w:hAnsiTheme="minorHAnsi" w:cstheme="minorHAnsi"/>
          <w:szCs w:val="24"/>
        </w:rPr>
        <w:t xml:space="preserve"> perdavimo</w:t>
      </w:r>
      <w:r w:rsidR="002C6518" w:rsidRPr="00E764EB">
        <w:rPr>
          <w:rFonts w:asciiTheme="minorHAnsi" w:hAnsiTheme="minorHAnsi" w:cstheme="minorHAnsi"/>
          <w:szCs w:val="24"/>
        </w:rPr>
        <w:t xml:space="preserve"> </w:t>
      </w:r>
      <w:r w:rsidRPr="00E764EB">
        <w:rPr>
          <w:rFonts w:asciiTheme="minorHAnsi" w:hAnsiTheme="minorHAnsi" w:cstheme="minorHAnsi"/>
          <w:szCs w:val="24"/>
        </w:rPr>
        <w:t>–</w:t>
      </w:r>
      <w:r w:rsidR="007118EF" w:rsidRPr="00E764EB">
        <w:rPr>
          <w:rFonts w:asciiTheme="minorHAnsi" w:hAnsiTheme="minorHAnsi" w:cstheme="minorHAnsi"/>
          <w:szCs w:val="24"/>
        </w:rPr>
        <w:t xml:space="preserve"> </w:t>
      </w:r>
      <w:r w:rsidRPr="00E764EB">
        <w:rPr>
          <w:rFonts w:asciiTheme="minorHAnsi" w:hAnsiTheme="minorHAnsi" w:cstheme="minorHAnsi"/>
          <w:szCs w:val="24"/>
        </w:rPr>
        <w:t>priėmimo akto</w:t>
      </w:r>
      <w:r w:rsidR="00DC2A48">
        <w:rPr>
          <w:rFonts w:asciiTheme="minorHAnsi" w:hAnsiTheme="minorHAnsi" w:cstheme="minorHAnsi"/>
          <w:szCs w:val="24"/>
        </w:rPr>
        <w:t xml:space="preserve"> </w:t>
      </w:r>
      <w:r w:rsidR="00DC2A48" w:rsidRPr="00E764EB">
        <w:rPr>
          <w:rFonts w:asciiTheme="minorHAnsi" w:hAnsiTheme="minorHAnsi" w:cstheme="minorHAnsi"/>
          <w:szCs w:val="24"/>
        </w:rPr>
        <w:t>pasirašymo</w:t>
      </w:r>
      <w:r w:rsidR="00DC2A48">
        <w:rPr>
          <w:rFonts w:asciiTheme="minorHAnsi" w:hAnsiTheme="minorHAnsi" w:cstheme="minorHAnsi"/>
          <w:szCs w:val="24"/>
        </w:rPr>
        <w:t xml:space="preserve"> dienos</w:t>
      </w:r>
      <w:r w:rsidRPr="00E764EB">
        <w:rPr>
          <w:rFonts w:asciiTheme="minorHAnsi" w:hAnsiTheme="minorHAnsi" w:cstheme="minorHAnsi"/>
          <w:szCs w:val="24"/>
        </w:rPr>
        <w:t>.</w:t>
      </w:r>
    </w:p>
    <w:p w14:paraId="7EDAAB49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Ženklinimas</w:t>
      </w:r>
    </w:p>
    <w:p w14:paraId="6A29DB0E" w14:textId="66A45C77" w:rsidR="00735BCD" w:rsidRPr="00E764EB" w:rsidRDefault="00AA052C" w:rsidP="00AA052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>12.1. Gamyklinė lentelė su modelio pavadinimu, serijos numeriu ir elektros specifikacijomis.</w:t>
      </w:r>
    </w:p>
    <w:p w14:paraId="3F3EE087" w14:textId="77777777" w:rsidR="00DF12F5" w:rsidRPr="00E764EB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E764EB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306C91E0" w14:textId="2569D0C7" w:rsidR="00EC5943" w:rsidRPr="00F975D9" w:rsidRDefault="00AA052C" w:rsidP="00F975D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szCs w:val="24"/>
        </w:rPr>
      </w:pPr>
      <w:r w:rsidRPr="00E764EB">
        <w:rPr>
          <w:rFonts w:asciiTheme="minorHAnsi" w:hAnsiTheme="minorHAnsi" w:cstheme="minorHAnsi"/>
          <w:szCs w:val="24"/>
        </w:rPr>
        <w:t xml:space="preserve">13.1. </w:t>
      </w:r>
      <w:r w:rsidR="00DC2A48">
        <w:rPr>
          <w:rFonts w:asciiTheme="minorHAnsi" w:hAnsiTheme="minorHAnsi" w:cstheme="minorHAnsi"/>
          <w:szCs w:val="24"/>
        </w:rPr>
        <w:t>Tiekėjas</w:t>
      </w:r>
      <w:r w:rsidRPr="00E764EB">
        <w:rPr>
          <w:rFonts w:asciiTheme="minorHAnsi" w:hAnsiTheme="minorHAnsi" w:cstheme="minorHAnsi"/>
          <w:szCs w:val="24"/>
        </w:rPr>
        <w:t xml:space="preserve"> kartu su pasiūlymu privalo pateikti gamintojo techninį aprašą, patvirtinantį siūlomos prekės parametrų atitiktį specifikacijai.</w:t>
      </w:r>
    </w:p>
    <w:sectPr w:rsidR="00EC5943" w:rsidRPr="00F975D9" w:rsidSect="00BF4C1F">
      <w:headerReference w:type="default" r:id="rId13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A8A3B" w16cex:dateUtc="2026-05-22T04:54:00Z"/>
  <w16cex:commentExtensible w16cex:durableId="2DBA8B28" w16cex:dateUtc="2026-05-22T04:58:00Z"/>
  <w16cex:commentExtensible w16cex:durableId="2DBA8A58" w16cex:dateUtc="2026-05-22T04:55:00Z"/>
  <w16cex:commentExtensible w16cex:durableId="2DBA8ADB" w16cex:dateUtc="2026-05-22T04:57:00Z"/>
  <w16cex:commentExtensible w16cex:durableId="2DBA89AB" w16cex:dateUtc="2026-05-22T04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AD0BCD" w16cid:durableId="2DBA8A3B"/>
  <w16cid:commentId w16cid:paraId="47585A44" w16cid:durableId="2DBA8B28"/>
  <w16cid:commentId w16cid:paraId="451B8407" w16cid:durableId="2DBA8A58"/>
  <w16cid:commentId w16cid:paraId="15B65D38" w16cid:durableId="2DBA8ADB"/>
  <w16cid:commentId w16cid:paraId="3703AEC8" w16cid:durableId="2DBA89A7"/>
  <w16cid:commentId w16cid:paraId="137AE746" w16cid:durableId="2DBA89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6FEE0" w14:textId="77777777" w:rsidR="000B6546" w:rsidRDefault="000B6546" w:rsidP="007118EF">
      <w:r>
        <w:separator/>
      </w:r>
    </w:p>
  </w:endnote>
  <w:endnote w:type="continuationSeparator" w:id="0">
    <w:p w14:paraId="1090939A" w14:textId="77777777" w:rsidR="000B6546" w:rsidRDefault="000B6546" w:rsidP="0071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A1C8C" w14:textId="77777777" w:rsidR="000B6546" w:rsidRDefault="000B6546" w:rsidP="007118EF">
      <w:r>
        <w:separator/>
      </w:r>
    </w:p>
  </w:footnote>
  <w:footnote w:type="continuationSeparator" w:id="0">
    <w:p w14:paraId="635F36EA" w14:textId="77777777" w:rsidR="000B6546" w:rsidRDefault="000B6546" w:rsidP="0071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2E9F4" w14:textId="7845960B" w:rsidR="007118EF" w:rsidRPr="007118EF" w:rsidRDefault="007118EF" w:rsidP="007118EF">
    <w:pPr>
      <w:pStyle w:val="Antrats"/>
      <w:jc w:val="right"/>
      <w:rPr>
        <w:rFonts w:asciiTheme="minorHAnsi" w:hAnsiTheme="minorHAnsi" w:cstheme="minorHAnsi"/>
      </w:rPr>
    </w:pPr>
    <w:r w:rsidRPr="007118EF">
      <w:rPr>
        <w:rFonts w:asciiTheme="minorHAnsi" w:hAnsiTheme="minorHAnsi" w:cstheme="minorHAnsi"/>
      </w:rPr>
      <w:t xml:space="preserve">PRIEDAS NR.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F9"/>
    <w:multiLevelType w:val="multilevel"/>
    <w:tmpl w:val="0ECE7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  <w:sz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/>
        <w:sz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i/>
        <w:sz w:val="18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/>
        <w:sz w:val="18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i/>
        <w:sz w:val="18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/>
        <w:sz w:val="18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i/>
        <w:sz w:val="18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/>
        <w:sz w:val="18"/>
      </w:rPr>
    </w:lvl>
  </w:abstractNum>
  <w:abstractNum w:abstractNumId="1" w15:restartNumberingAfterBreak="0">
    <w:nsid w:val="0709168F"/>
    <w:multiLevelType w:val="multilevel"/>
    <w:tmpl w:val="4A3A11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A4C71"/>
    <w:multiLevelType w:val="multilevel"/>
    <w:tmpl w:val="8612F1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0B46D3"/>
    <w:multiLevelType w:val="multilevel"/>
    <w:tmpl w:val="F56CB5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F31F90"/>
    <w:multiLevelType w:val="multilevel"/>
    <w:tmpl w:val="327040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sz w:val="18"/>
      </w:rPr>
    </w:lvl>
  </w:abstractNum>
  <w:abstractNum w:abstractNumId="6" w15:restartNumberingAfterBreak="0">
    <w:nsid w:val="5FDD75FF"/>
    <w:multiLevelType w:val="multilevel"/>
    <w:tmpl w:val="F106F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12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A33B8"/>
    <w:rsid w:val="000B6546"/>
    <w:rsid w:val="000C7720"/>
    <w:rsid w:val="000E4DF6"/>
    <w:rsid w:val="000F7D8E"/>
    <w:rsid w:val="00164660"/>
    <w:rsid w:val="001831C3"/>
    <w:rsid w:val="00190352"/>
    <w:rsid w:val="00192174"/>
    <w:rsid w:val="00220BBA"/>
    <w:rsid w:val="002277BC"/>
    <w:rsid w:val="00230EB8"/>
    <w:rsid w:val="00280F2F"/>
    <w:rsid w:val="00285797"/>
    <w:rsid w:val="002A5F1C"/>
    <w:rsid w:val="002C2466"/>
    <w:rsid w:val="002C6518"/>
    <w:rsid w:val="002C69DA"/>
    <w:rsid w:val="002D5AED"/>
    <w:rsid w:val="002D68EA"/>
    <w:rsid w:val="003113DE"/>
    <w:rsid w:val="00317A62"/>
    <w:rsid w:val="003242B6"/>
    <w:rsid w:val="0033114C"/>
    <w:rsid w:val="0033458F"/>
    <w:rsid w:val="00367AE0"/>
    <w:rsid w:val="0037105D"/>
    <w:rsid w:val="003868E1"/>
    <w:rsid w:val="003A361B"/>
    <w:rsid w:val="003A7ACA"/>
    <w:rsid w:val="003B478F"/>
    <w:rsid w:val="003D5C5D"/>
    <w:rsid w:val="0041782E"/>
    <w:rsid w:val="00424DF0"/>
    <w:rsid w:val="00430913"/>
    <w:rsid w:val="00434177"/>
    <w:rsid w:val="00441391"/>
    <w:rsid w:val="0044328D"/>
    <w:rsid w:val="00481E42"/>
    <w:rsid w:val="00494D06"/>
    <w:rsid w:val="004C48DD"/>
    <w:rsid w:val="004D3125"/>
    <w:rsid w:val="00511EC6"/>
    <w:rsid w:val="00527BFA"/>
    <w:rsid w:val="005449AA"/>
    <w:rsid w:val="005721BD"/>
    <w:rsid w:val="0058394D"/>
    <w:rsid w:val="0059629C"/>
    <w:rsid w:val="005B018E"/>
    <w:rsid w:val="005C120B"/>
    <w:rsid w:val="005D2A24"/>
    <w:rsid w:val="005E6388"/>
    <w:rsid w:val="00642E64"/>
    <w:rsid w:val="006761A8"/>
    <w:rsid w:val="00681E59"/>
    <w:rsid w:val="006D785C"/>
    <w:rsid w:val="007118EF"/>
    <w:rsid w:val="00720BCC"/>
    <w:rsid w:val="00725AF2"/>
    <w:rsid w:val="00735BCD"/>
    <w:rsid w:val="007724E9"/>
    <w:rsid w:val="007734BB"/>
    <w:rsid w:val="007764D6"/>
    <w:rsid w:val="007C1D14"/>
    <w:rsid w:val="007C20FD"/>
    <w:rsid w:val="007E2275"/>
    <w:rsid w:val="007E4D60"/>
    <w:rsid w:val="007E7EF4"/>
    <w:rsid w:val="007F2520"/>
    <w:rsid w:val="00804B06"/>
    <w:rsid w:val="008C2484"/>
    <w:rsid w:val="008D0F6A"/>
    <w:rsid w:val="00911766"/>
    <w:rsid w:val="00914E82"/>
    <w:rsid w:val="00921138"/>
    <w:rsid w:val="009407AC"/>
    <w:rsid w:val="00960627"/>
    <w:rsid w:val="009967B1"/>
    <w:rsid w:val="009D69AB"/>
    <w:rsid w:val="009D7629"/>
    <w:rsid w:val="00A02CAA"/>
    <w:rsid w:val="00A229C7"/>
    <w:rsid w:val="00A56108"/>
    <w:rsid w:val="00A6201D"/>
    <w:rsid w:val="00AA052C"/>
    <w:rsid w:val="00AF468B"/>
    <w:rsid w:val="00AF572A"/>
    <w:rsid w:val="00B16966"/>
    <w:rsid w:val="00B26F15"/>
    <w:rsid w:val="00B430AE"/>
    <w:rsid w:val="00B46A78"/>
    <w:rsid w:val="00B624A5"/>
    <w:rsid w:val="00B81A88"/>
    <w:rsid w:val="00BD44D1"/>
    <w:rsid w:val="00BF4C1F"/>
    <w:rsid w:val="00C72767"/>
    <w:rsid w:val="00C759E0"/>
    <w:rsid w:val="00C9663A"/>
    <w:rsid w:val="00CA6327"/>
    <w:rsid w:val="00D2378B"/>
    <w:rsid w:val="00D40C68"/>
    <w:rsid w:val="00D41484"/>
    <w:rsid w:val="00D4255F"/>
    <w:rsid w:val="00D51F8F"/>
    <w:rsid w:val="00DC2A48"/>
    <w:rsid w:val="00DE5867"/>
    <w:rsid w:val="00DF12F5"/>
    <w:rsid w:val="00E15CFC"/>
    <w:rsid w:val="00E764EB"/>
    <w:rsid w:val="00E7684A"/>
    <w:rsid w:val="00EC5943"/>
    <w:rsid w:val="00F7220E"/>
    <w:rsid w:val="00F83721"/>
    <w:rsid w:val="00F84123"/>
    <w:rsid w:val="00F9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CE6B1"/>
  <w15:docId w15:val="{5513153F-20CB-422C-AB95-BBEF98F56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C6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semiHidden/>
    <w:unhideWhenUsed/>
    <w:rsid w:val="002D68EA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118E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18EF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7118E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18EF"/>
    <w:rPr>
      <w:rFonts w:ascii="Arial" w:hAnsi="Arial" w:cs="Arial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18EF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18EF"/>
    <w:rPr>
      <w:rFonts w:ascii="Arial" w:hAnsi="Arial" w:cs="Arial"/>
      <w:b/>
      <w:bCs/>
      <w:snapToGrid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0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aps.app.goo.gl/u5hPMViEuiPBN1V69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F8CF-FD15-43D1-909D-FE2519196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5FE992-B410-4916-ACAB-5E582CB8CA0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CABAAEC1-DC51-415E-AB62-B5632D4578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2DAB39-F079-4078-BD2C-92D3647F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2673</Words>
  <Characters>1525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Juška</dc:creator>
  <cp:keywords/>
  <dc:description/>
  <cp:lastModifiedBy>Ugnė Čepauskaitė</cp:lastModifiedBy>
  <cp:revision>24</cp:revision>
  <dcterms:created xsi:type="dcterms:W3CDTF">2026-05-06T05:43:00Z</dcterms:created>
  <dcterms:modified xsi:type="dcterms:W3CDTF">2026-05-26T04:36:00Z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